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西畴县人民政府关于印发</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i w:val="0"/>
          <w:caps w:val="0"/>
          <w:color w:val="333333"/>
          <w:spacing w:val="0"/>
          <w:sz w:val="36"/>
          <w:szCs w:val="36"/>
          <w:shd w:val="clear" w:color="auto" w:fill="FFFFFF"/>
          <w:lang w:val="en-US" w:eastAsia="zh-CN"/>
        </w:rPr>
      </w:pPr>
      <w:r>
        <w:rPr>
          <w:rFonts w:hint="eastAsia" w:asciiTheme="minorEastAsia" w:hAnsiTheme="minorEastAsia" w:eastAsiaTheme="minorEastAsia" w:cstheme="minorEastAsia"/>
          <w:color w:val="auto"/>
          <w:sz w:val="44"/>
          <w:szCs w:val="44"/>
          <w:lang w:val="en-US" w:eastAsia="zh-CN"/>
        </w:rPr>
        <w:t>西畴县招商引资奖补办法（试行）的通知</w:t>
      </w:r>
    </w:p>
    <w:p>
      <w:pPr>
        <w:keepNext w:val="0"/>
        <w:keepLines w:val="0"/>
        <w:pageBreakBefore w:val="0"/>
        <w:widowControl/>
        <w:kinsoku/>
        <w:overflowPunct/>
        <w:topLinePunct w:val="0"/>
        <w:autoSpaceDE/>
        <w:autoSpaceDN/>
        <w:bidi w:val="0"/>
        <w:adjustRightInd/>
        <w:snapToGrid/>
        <w:spacing w:line="240" w:lineRule="auto"/>
        <w:jc w:val="center"/>
        <w:textAlignment w:val="auto"/>
        <w:rPr>
          <w:rFonts w:ascii="宋体" w:hAnsi="宋体" w:eastAsia="方正仿宋_GBK"/>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西政规〔2022〕3号</w:t>
      </w:r>
    </w:p>
    <w:p>
      <w:pPr>
        <w:pStyle w:val="2"/>
        <w:keepNext w:val="0"/>
        <w:keepLines w:val="0"/>
        <w:pageBreakBefore w:val="0"/>
        <w:kinsoku/>
        <w:overflowPunct/>
        <w:topLinePunct w:val="0"/>
        <w:autoSpaceDE/>
        <w:autoSpaceDN/>
        <w:bidi w:val="0"/>
        <w:adjustRightInd/>
        <w:snapToGrid/>
        <w:spacing w:before="0" w:beforeLines="0"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各乡（镇）人民政府，县直各部门：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现将《西畴县招商引资奖补办法（试行）》印发给你们，请认真贯彻落实。</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32"/>
          <w:szCs w:val="32"/>
          <w:lang w:val="en-US" w:eastAsia="zh-CN"/>
        </w:rPr>
      </w:pPr>
      <w:bookmarkStart w:id="0" w:name="_GoBack"/>
      <w:bookmarkEnd w:id="0"/>
    </w:p>
    <w:p>
      <w:pPr>
        <w:pStyle w:val="12"/>
        <w:keepNext w:val="0"/>
        <w:keepLines w:val="0"/>
        <w:pageBreakBefore w:val="0"/>
        <w:kinsoku/>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西畴县人民政府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2022年5月11日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t xml:space="preserve">    （此件公开发布）</w:t>
      </w:r>
    </w:p>
    <w:p>
      <w:pPr>
        <w:keepNext w:val="0"/>
        <w:keepLines w:val="0"/>
        <w:pageBreakBefore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bCs/>
          <w:kern w:val="44"/>
          <w:sz w:val="32"/>
          <w:szCs w:val="32"/>
          <w:lang w:val="en-US" w:eastAsia="zh-CN"/>
        </w:rPr>
      </w:pPr>
      <w:r>
        <w:rPr>
          <w:rFonts w:hint="eastAsia" w:ascii="仿宋_GB2312" w:hAnsi="仿宋_GB2312" w:eastAsia="仿宋_GB2312" w:cs="仿宋_GB2312"/>
          <w:bCs/>
          <w:kern w:val="44"/>
          <w:sz w:val="32"/>
          <w:szCs w:val="32"/>
          <w:lang w:val="en-US" w:eastAsia="zh-CN"/>
        </w:rPr>
        <w:br w:type="page"/>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i w:val="0"/>
          <w:caps w:val="0"/>
          <w:color w:val="333333"/>
          <w:spacing w:val="0"/>
          <w:sz w:val="44"/>
          <w:szCs w:val="44"/>
          <w:shd w:val="clear" w:color="auto" w:fill="FFFFFF"/>
          <w:lang w:val="en-US" w:eastAsia="zh-CN"/>
        </w:rPr>
      </w:pPr>
      <w:r>
        <w:rPr>
          <w:rFonts w:hint="eastAsia" w:asciiTheme="minorEastAsia" w:hAnsiTheme="minorEastAsia" w:eastAsiaTheme="minorEastAsia" w:cstheme="minorEastAsia"/>
          <w:i w:val="0"/>
          <w:caps w:val="0"/>
          <w:color w:val="333333"/>
          <w:spacing w:val="0"/>
          <w:sz w:val="44"/>
          <w:szCs w:val="44"/>
          <w:shd w:val="clear" w:color="auto" w:fill="FFFFFF"/>
          <w:lang w:val="en-US" w:eastAsia="zh-CN"/>
        </w:rPr>
        <w:t>西畴县招商引资奖补办法（试行）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(2022年5月11日西政规〔2022〕3号公布  自2022年5月11日起施行)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 w:val="0"/>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转变政府职能，鼓励社会各界积极参与招商引资工作，推进专业化、社会化、市场化的招商方式，提升外来投资扩量提质，促进我县产业培育和经济发展，根据《云南省招商引资工作委员会办公室关于印发云南省招商引资奖补办法（试行）的通知》（云招商委办发〔2017〕24号）、《文山州人民政府关于印发文山州招商引资奖补办法的通知》（文政规〔2021〕1号）精神，结合西畴县实际，特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奖补对象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介招商奖补对象。引进州（境）外直接投资，特别是引进世界500强企业、国内500强企业、民营企业500强或行业龙头企业投资我县重点产业、实体经济和工业经济项目，发挥关键作用，作出重大贡献的自然人、法人和非法人组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各级党政机关、事业单位，以及国有企业等单位及其在职人员，项目投资方或其实际控制人及其近亲属除外。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（二）代理招商补助对象。按照政府采购有关规定，受县投资促进局委托，围绕全县重点产业的培育和发展，开展招商信息收集分析、目标企业对接洽谈、邀商考察和投资促进等工作的机构及企业。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奖补条件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引进项目应符合国家和我县产业政策及环保要求，项目资金属境内外非财政性直接投资资金，且资金已汇入所投资企业（应为在西畴县注册登记并实行独立财务核算的企业）的开户银行账户。以实物、知识产权等非货币财产作价出资的，须经合法并有资质的中介机构评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2.引进项目应在西畴当地建设、生产、经营和研发，对西畴县经济社会作出贡献。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3.国家限制类、淘汰类产业，超出项目备案或核准文件规定建设期限、项目合同规定资金到位最后期限的项目以及基础设施（社会投资项目除外）、房地产、矿产资源采选以及发电等项目不属于奖励范围。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4.引进项目无其他纠纷、争议的。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5.引资人应提供相关确认其引资人身份的证据材料，包括但不限于电话记录、函、信件、政府确认文件稿等作为其获取奖补的条件之一。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奖补标准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（一）中介招商奖补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1.到位资金3000万元人民币以上（引进境外资金，按资金到位当日国家外汇牌价折合人民币计算），按照经审核认定的实际外来投资到位资金的0.5‰给予奖励。</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2.单个项目奖励最高不得超过50万元。项目资金分批注入的，可累计计算年限最多不超过2年，每个项目只认定一名中介引资人且只奖励一次。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（二）代理招商补助</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对经县投资促进局按照政府采购有关规定选定的境内外招商代理机构，根据合同约定完成委托招商及咨询服务的，按程序支付代理招商补助。</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资金来源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奖补资金纳入县级财政预算，据实列支。</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申报程序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（一）中介招商奖补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奖补申报。招商引资项目资金到位后，由县投资促进局将引资人备案，后续根据已备案的引资人给予奖励，并收集以下材料。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1.《西畴县中介招商奖补申报表》；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2.引资单位应出具单位的《统一社会信用代码证书》及法人的身份证复印件或非法人组织证明文件等复印件，引资人应出具该自然人的身份证复印件；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3.项目合同；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4.项目批准文件（包括：项目核准、备案文件和环境影响评价审批文件等）；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5.项目企业《统一社会信用代码证书》；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6.项目实际到位资金证明（包括：合法并有资质的中介机构出具的验资报告）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材料审查。县投资促进局对中介引资人的身份、项目合同、项目立项、企业注册等进行审核，行业主管部门对资金到位、项目投资完成情况等情况进行审查。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社会公示。由县投资促进局对拟奖补对象、项目、金额在有关媒体上公示，公示期为10个工作日。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兑现拨付。经社会公示无意见的，由县投资促进局上报县人民政府同意后进行兑现拨付。奖补对象为法人机构的，属于增值税应税项目需开具增值税发票，不属于增值税应税项目需开具其他外部凭证；奖补对象为自然人的，县投资促进局依法代扣代缴个人所得税款。县投资促进局于每年6月前予以兑现上一年中介奖补，奖补款拨付至奖补对象账户。奖补对象未能准确提供银行账户信息和收款收据导致奖补款无法拨付的，逾期12个自然月视为自动放弃（起算时间从县人民政府同意兑现拨付之日计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（二）代理招商补助</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代理招商机构凭与县投资促进局签订的《代理招商合同》进行申报后，由县投资促进局按合同约定拨付。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责任追究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采取不正当手段骗取奖补资金的自然人、法人和非法人组织，依法收回奖补资金，并追究其法律责任；涉嫌犯罪的，移交司法机关处理。县投资促进局和相关人员营私舞弊、弄虚作假的，按照相关规定进行问责，依法追究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附则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（一）本办法由县投资促进局负责解释。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（二）中介招商奖补除享受县级奖补外，如符合省、州奖补条件，可叠加享受奖补，县投资促进局积极按程序上报相应材料。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b w:val="0"/>
          <w:color w:val="auto"/>
          <w:kern w:val="0"/>
          <w:sz w:val="32"/>
          <w:szCs w:val="32"/>
          <w:lang w:val="en-US" w:eastAsia="zh-CN"/>
        </w:rPr>
      </w:pPr>
      <w:r>
        <w:rPr>
          <w:rFonts w:hint="eastAsia" w:ascii="仿宋_GB2312" w:hAnsi="仿宋_GB2312" w:eastAsia="仿宋_GB2312" w:cs="仿宋_GB2312"/>
          <w:sz w:val="32"/>
          <w:szCs w:val="32"/>
          <w:lang w:val="en-US" w:eastAsia="zh-CN"/>
        </w:rPr>
        <w:t>附表：西畴县中介招商奖补申报表</w:t>
      </w:r>
    </w:p>
    <w:p>
      <w:pPr>
        <w:keepNext w:val="0"/>
        <w:keepLines w:val="0"/>
        <w:pageBreakBefore w:val="0"/>
        <w:kinsoku/>
        <w:wordWrap/>
        <w:overflowPunct/>
        <w:autoSpaceDE w:val="0"/>
        <w:autoSpaceDN w:val="0"/>
        <w:bidi w:val="0"/>
        <w:spacing w:line="560" w:lineRule="exact"/>
        <w:ind w:firstLine="0" w:firstLineChars="0"/>
        <w:jc w:val="both"/>
        <w:textAlignment w:val="auto"/>
        <w:rPr>
          <w:rFonts w:hint="eastAsia" w:ascii="宋体" w:hAnsi="宋体" w:eastAsia="方正黑体_GBK" w:cs="方正黑体_GBK"/>
          <w:b w:val="0"/>
          <w:color w:val="auto"/>
          <w:kern w:val="0"/>
          <w:sz w:val="32"/>
          <w:szCs w:val="32"/>
          <w:lang w:val="en-US" w:eastAsia="zh-CN"/>
        </w:rPr>
      </w:pPr>
      <w:r>
        <w:rPr>
          <w:rFonts w:hint="eastAsia" w:ascii="宋体" w:hAnsi="宋体" w:eastAsia="方正黑体_GBK" w:cs="方正黑体_GBK"/>
          <w:b w:val="0"/>
          <w:color w:val="auto"/>
          <w:kern w:val="0"/>
          <w:sz w:val="32"/>
          <w:szCs w:val="32"/>
          <w:lang w:val="en-US" w:eastAsia="zh-CN"/>
        </w:rPr>
        <w:t>附表</w:t>
      </w: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rPr>
          <w:rFonts w:hint="eastAsia" w:ascii="宋体" w:hAnsi="宋体" w:eastAsia="方正小标宋简体" w:cs="Times New Roman"/>
          <w:b w:val="0"/>
          <w:color w:val="auto"/>
          <w:sz w:val="36"/>
          <w:szCs w:val="36"/>
          <w:lang w:eastAsia="zh-CN"/>
        </w:rPr>
      </w:pPr>
      <w:r>
        <w:rPr>
          <w:rFonts w:hint="eastAsia" w:ascii="宋体" w:hAnsi="宋体" w:eastAsia="方正小标宋简体" w:cs="Times New Roman"/>
          <w:b w:val="0"/>
          <w:color w:val="auto"/>
          <w:kern w:val="0"/>
          <w:sz w:val="36"/>
          <w:szCs w:val="36"/>
          <w:lang w:val="en-US" w:eastAsia="zh-CN"/>
        </w:rPr>
        <w:t>西畴</w:t>
      </w:r>
      <w:r>
        <w:rPr>
          <w:rFonts w:hint="eastAsia" w:ascii="宋体" w:hAnsi="宋体" w:eastAsia="方正小标宋简体" w:cs="Times New Roman"/>
          <w:b w:val="0"/>
          <w:color w:val="auto"/>
          <w:kern w:val="0"/>
          <w:sz w:val="36"/>
          <w:szCs w:val="36"/>
          <w:lang w:eastAsia="zh-CN"/>
        </w:rPr>
        <w:t>县</w:t>
      </w:r>
      <w:r>
        <w:rPr>
          <w:rFonts w:hint="default" w:ascii="宋体" w:hAnsi="宋体" w:eastAsia="方正小标宋简体" w:cs="Times New Roman"/>
          <w:b w:val="0"/>
          <w:color w:val="auto"/>
          <w:kern w:val="0"/>
          <w:sz w:val="36"/>
          <w:szCs w:val="36"/>
        </w:rPr>
        <w:t>中介招商奖</w:t>
      </w:r>
      <w:r>
        <w:rPr>
          <w:rFonts w:hint="default" w:ascii="宋体" w:hAnsi="宋体" w:eastAsia="方正小标宋简体" w:cs="Times New Roman"/>
          <w:b w:val="0"/>
          <w:color w:val="auto"/>
          <w:kern w:val="0"/>
          <w:sz w:val="36"/>
          <w:szCs w:val="36"/>
          <w:lang w:eastAsia="zh-CN"/>
        </w:rPr>
        <w:t>补</w:t>
      </w:r>
      <w:r>
        <w:rPr>
          <w:rFonts w:hint="default" w:ascii="宋体" w:hAnsi="宋体" w:eastAsia="方正小标宋简体" w:cs="Times New Roman"/>
          <w:b w:val="0"/>
          <w:color w:val="auto"/>
          <w:kern w:val="0"/>
          <w:sz w:val="36"/>
          <w:szCs w:val="36"/>
        </w:rPr>
        <w:t>申报表</w:t>
      </w:r>
    </w:p>
    <w:tbl>
      <w:tblPr>
        <w:tblStyle w:val="13"/>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2572"/>
        <w:gridCol w:w="2165"/>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10"/>
                <w:kern w:val="0"/>
                <w:sz w:val="24"/>
                <w:szCs w:val="24"/>
              </w:rPr>
              <w:t>项目名称</w:t>
            </w:r>
          </w:p>
        </w:tc>
        <w:tc>
          <w:tcPr>
            <w:tcW w:w="63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10"/>
                <w:kern w:val="0"/>
                <w:sz w:val="24"/>
                <w:szCs w:val="24"/>
              </w:rPr>
              <w:t>项目地址</w:t>
            </w:r>
          </w:p>
        </w:tc>
        <w:tc>
          <w:tcPr>
            <w:tcW w:w="63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10"/>
                <w:kern w:val="0"/>
                <w:sz w:val="24"/>
                <w:szCs w:val="24"/>
              </w:rPr>
              <w:t>项目投资方</w:t>
            </w:r>
          </w:p>
        </w:tc>
        <w:tc>
          <w:tcPr>
            <w:tcW w:w="63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20"/>
                <w:kern w:val="0"/>
                <w:sz w:val="24"/>
                <w:szCs w:val="24"/>
              </w:rPr>
              <w:t>项目</w:t>
            </w:r>
            <w:r>
              <w:rPr>
                <w:rFonts w:ascii="宋体" w:hAnsi="宋体" w:eastAsia="方正仿宋_GBK" w:cs="Times New Roman"/>
                <w:b w:val="0"/>
                <w:color w:val="auto"/>
                <w:spacing w:val="10"/>
                <w:kern w:val="0"/>
                <w:sz w:val="24"/>
                <w:szCs w:val="24"/>
              </w:rPr>
              <w:t>投资</w:t>
            </w:r>
            <w:r>
              <w:rPr>
                <w:rFonts w:ascii="宋体" w:hAnsi="宋体" w:eastAsia="方正仿宋_GBK" w:cs="Times New Roman"/>
                <w:b w:val="0"/>
                <w:color w:val="auto"/>
                <w:spacing w:val="20"/>
                <w:kern w:val="0"/>
                <w:sz w:val="24"/>
                <w:szCs w:val="24"/>
              </w:rPr>
              <w:t>方注册资本</w:t>
            </w:r>
          </w:p>
        </w:tc>
        <w:tc>
          <w:tcPr>
            <w:tcW w:w="25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20"/>
                <w:kern w:val="0"/>
                <w:sz w:val="24"/>
                <w:szCs w:val="24"/>
              </w:rPr>
              <w:t>备案号</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方正仿宋_GBK" w:cs="Times New Roman"/>
                <w:b w:val="0"/>
                <w:color w:val="auto"/>
                <w:spacing w:val="20"/>
                <w:kern w:val="0"/>
                <w:sz w:val="24"/>
                <w:szCs w:val="24"/>
              </w:rPr>
            </w:pPr>
            <w:r>
              <w:rPr>
                <w:rFonts w:ascii="宋体" w:hAnsi="宋体" w:eastAsia="方正仿宋_GBK" w:cs="Times New Roman"/>
                <w:b w:val="0"/>
                <w:color w:val="auto"/>
                <w:spacing w:val="20"/>
                <w:kern w:val="0"/>
                <w:sz w:val="24"/>
                <w:szCs w:val="24"/>
              </w:rPr>
              <w:t>项目</w:t>
            </w:r>
            <w:r>
              <w:rPr>
                <w:rFonts w:ascii="宋体" w:hAnsi="宋体" w:eastAsia="方正仿宋_GBK" w:cs="Times New Roman"/>
                <w:b w:val="0"/>
                <w:color w:val="auto"/>
                <w:spacing w:val="10"/>
                <w:kern w:val="0"/>
                <w:sz w:val="24"/>
                <w:szCs w:val="24"/>
              </w:rPr>
              <w:t>投资</w:t>
            </w:r>
            <w:r>
              <w:rPr>
                <w:rFonts w:ascii="宋体" w:hAnsi="宋体" w:eastAsia="方正仿宋_GBK" w:cs="Times New Roman"/>
                <w:b w:val="0"/>
                <w:color w:val="auto"/>
                <w:spacing w:val="20"/>
                <w:kern w:val="0"/>
                <w:sz w:val="24"/>
                <w:szCs w:val="24"/>
              </w:rPr>
              <w:t>方</w:t>
            </w:r>
          </w:p>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spacing w:val="20"/>
                <w:kern w:val="0"/>
                <w:sz w:val="24"/>
                <w:szCs w:val="24"/>
              </w:rPr>
            </w:pPr>
            <w:r>
              <w:rPr>
                <w:rFonts w:ascii="宋体" w:hAnsi="宋体" w:eastAsia="方正仿宋_GBK" w:cs="Times New Roman"/>
                <w:b w:val="0"/>
                <w:color w:val="auto"/>
                <w:spacing w:val="10"/>
                <w:kern w:val="0"/>
                <w:sz w:val="24"/>
                <w:szCs w:val="24"/>
              </w:rPr>
              <w:t>统一社会信用代码</w:t>
            </w:r>
          </w:p>
        </w:tc>
        <w:tc>
          <w:tcPr>
            <w:tcW w:w="25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spacing w:val="10"/>
                <w:kern w:val="0"/>
                <w:sz w:val="24"/>
                <w:szCs w:val="24"/>
              </w:rPr>
            </w:pP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spacing w:val="20"/>
                <w:kern w:val="0"/>
                <w:sz w:val="24"/>
                <w:szCs w:val="24"/>
              </w:rPr>
            </w:pPr>
            <w:r>
              <w:rPr>
                <w:rFonts w:ascii="宋体" w:hAnsi="宋体" w:eastAsia="方正仿宋_GBK" w:cs="Times New Roman"/>
                <w:b w:val="0"/>
                <w:color w:val="auto"/>
                <w:kern w:val="0"/>
                <w:sz w:val="24"/>
                <w:szCs w:val="24"/>
              </w:rPr>
              <w:t>合同签订时间</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kern w:val="0"/>
                <w:sz w:val="24"/>
                <w:szCs w:val="24"/>
              </w:rPr>
              <w:t>投资总额（万元）</w:t>
            </w:r>
          </w:p>
        </w:tc>
        <w:tc>
          <w:tcPr>
            <w:tcW w:w="25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kern w:val="0"/>
                <w:sz w:val="24"/>
                <w:szCs w:val="24"/>
              </w:rPr>
              <w:t>到位资金（万元）</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kern w:val="0"/>
                <w:sz w:val="24"/>
                <w:szCs w:val="24"/>
              </w:rPr>
              <w:t>引资人</w:t>
            </w:r>
          </w:p>
        </w:tc>
        <w:tc>
          <w:tcPr>
            <w:tcW w:w="25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方正仿宋_GBK" w:cs="Times New Roman"/>
                <w:b w:val="0"/>
                <w:color w:val="auto"/>
                <w:kern w:val="0"/>
                <w:sz w:val="24"/>
                <w:szCs w:val="24"/>
              </w:rPr>
            </w:pPr>
            <w:r>
              <w:rPr>
                <w:rFonts w:ascii="宋体" w:hAnsi="宋体" w:eastAsia="方正仿宋_GBK" w:cs="Times New Roman"/>
                <w:b w:val="0"/>
                <w:color w:val="auto"/>
                <w:kern w:val="0"/>
                <w:sz w:val="24"/>
                <w:szCs w:val="24"/>
              </w:rPr>
              <w:t>统一社会信用代码</w:t>
            </w:r>
          </w:p>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kern w:val="0"/>
                <w:sz w:val="24"/>
                <w:szCs w:val="24"/>
              </w:rPr>
              <w:t>或身份证号码</w:t>
            </w:r>
          </w:p>
        </w:tc>
        <w:tc>
          <w:tcPr>
            <w:tcW w:w="165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autoSpaceDE/>
              <w:autoSpaceDN/>
              <w:bidi w:val="0"/>
              <w:adjustRightInd w:val="0"/>
              <w:snapToGrid/>
              <w:spacing w:line="400" w:lineRule="exact"/>
              <w:ind w:firstLine="0" w:firstLineChars="0"/>
              <w:jc w:val="center"/>
              <w:textAlignment w:val="auto"/>
              <w:rPr>
                <w:rFonts w:ascii="宋体" w:hAnsi="宋体" w:eastAsia="仿宋_GB2312" w:cs="Times New Roman"/>
                <w:b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bidi w:val="0"/>
              <w:adjustRightInd w:val="0"/>
              <w:spacing w:line="56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10"/>
                <w:kern w:val="0"/>
                <w:sz w:val="24"/>
                <w:szCs w:val="24"/>
              </w:rPr>
              <w:t>项目投资方</w:t>
            </w:r>
            <w:r>
              <w:rPr>
                <w:rFonts w:ascii="宋体" w:hAnsi="宋体" w:eastAsia="方正仿宋_GBK" w:cs="Times New Roman"/>
                <w:b w:val="0"/>
                <w:color w:val="auto"/>
                <w:kern w:val="0"/>
                <w:sz w:val="24"/>
                <w:szCs w:val="24"/>
              </w:rPr>
              <w:t>联系方式</w:t>
            </w:r>
          </w:p>
        </w:tc>
        <w:tc>
          <w:tcPr>
            <w:tcW w:w="63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bidi w:val="0"/>
              <w:adjustRightInd w:val="0"/>
              <w:spacing w:line="560" w:lineRule="exact"/>
              <w:ind w:firstLine="0" w:firstLineChars="0"/>
              <w:jc w:val="center"/>
              <w:textAlignment w:val="auto"/>
              <w:rPr>
                <w:rFonts w:ascii="宋体" w:hAnsi="宋体" w:eastAsia="仿宋_GB2312" w:cs="Times New Roman"/>
                <w:b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bidi w:val="0"/>
              <w:adjustRightInd w:val="0"/>
              <w:spacing w:line="560" w:lineRule="exact"/>
              <w:ind w:firstLine="0" w:firstLineChars="0"/>
              <w:jc w:val="center"/>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kern w:val="0"/>
                <w:sz w:val="24"/>
                <w:szCs w:val="24"/>
              </w:rPr>
              <w:t>引资人联系方式</w:t>
            </w:r>
          </w:p>
        </w:tc>
        <w:tc>
          <w:tcPr>
            <w:tcW w:w="639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bidi w:val="0"/>
              <w:adjustRightInd w:val="0"/>
              <w:spacing w:line="560" w:lineRule="exact"/>
              <w:ind w:firstLine="0" w:firstLineChars="0"/>
              <w:jc w:val="center"/>
              <w:textAlignment w:val="auto"/>
              <w:rPr>
                <w:rFonts w:ascii="宋体" w:hAnsi="宋体" w:eastAsia="仿宋_GB2312" w:cs="Times New Roman"/>
                <w:b w:val="0"/>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919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bidi w:val="0"/>
              <w:adjustRightInd w:val="0"/>
              <w:spacing w:line="560" w:lineRule="exact"/>
              <w:ind w:firstLine="0" w:firstLineChars="0"/>
              <w:jc w:val="both"/>
              <w:textAlignment w:val="auto"/>
              <w:rPr>
                <w:rFonts w:ascii="宋体" w:hAnsi="宋体" w:eastAsia="方正仿宋_GBK" w:cs="Times New Roman"/>
                <w:b w:val="0"/>
                <w:color w:val="auto"/>
                <w:spacing w:val="10"/>
                <w:kern w:val="0"/>
                <w:sz w:val="24"/>
                <w:szCs w:val="24"/>
              </w:rPr>
            </w:pPr>
            <w:r>
              <w:rPr>
                <w:rFonts w:ascii="宋体" w:hAnsi="宋体" w:eastAsia="方正仿宋_GBK" w:cs="Times New Roman"/>
                <w:b w:val="0"/>
                <w:color w:val="auto"/>
                <w:spacing w:val="10"/>
                <w:kern w:val="0"/>
                <w:sz w:val="24"/>
                <w:szCs w:val="24"/>
              </w:rPr>
              <w:t>项目投资方推荐意见：</w:t>
            </w:r>
          </w:p>
          <w:p>
            <w:pPr>
              <w:keepNext w:val="0"/>
              <w:keepLines w:val="0"/>
              <w:pageBreakBefore w:val="0"/>
              <w:widowControl/>
              <w:kinsoku/>
              <w:wordWrap/>
              <w:overflowPunct/>
              <w:topLinePunct/>
              <w:bidi w:val="0"/>
              <w:adjustRightInd w:val="0"/>
              <w:spacing w:line="560" w:lineRule="exact"/>
              <w:ind w:firstLine="0" w:firstLineChars="0"/>
              <w:jc w:val="both"/>
              <w:textAlignment w:val="auto"/>
              <w:rPr>
                <w:rFonts w:ascii="宋体" w:hAnsi="宋体" w:eastAsia="方正仿宋_GBK" w:cs="Times New Roman"/>
                <w:b w:val="0"/>
                <w:color w:val="auto"/>
                <w:spacing w:val="10"/>
                <w:kern w:val="0"/>
                <w:sz w:val="24"/>
                <w:szCs w:val="24"/>
              </w:rPr>
            </w:pPr>
          </w:p>
          <w:p>
            <w:pPr>
              <w:keepNext w:val="0"/>
              <w:keepLines w:val="0"/>
              <w:pageBreakBefore w:val="0"/>
              <w:widowControl/>
              <w:kinsoku/>
              <w:wordWrap/>
              <w:overflowPunct/>
              <w:topLinePunct/>
              <w:bidi w:val="0"/>
              <w:adjustRightInd w:val="0"/>
              <w:spacing w:line="560" w:lineRule="exact"/>
              <w:ind w:firstLine="0" w:firstLineChars="0"/>
              <w:jc w:val="both"/>
              <w:textAlignment w:val="auto"/>
              <w:rPr>
                <w:rFonts w:ascii="宋体" w:hAnsi="宋体" w:eastAsia="方正仿宋_GBK" w:cs="Times New Roman"/>
                <w:b w:val="0"/>
                <w:color w:val="auto"/>
                <w:spacing w:val="10"/>
                <w:kern w:val="0"/>
                <w:sz w:val="24"/>
                <w:szCs w:val="24"/>
              </w:rPr>
            </w:pPr>
            <w:r>
              <w:rPr>
                <w:rFonts w:ascii="宋体" w:hAnsi="宋体" w:eastAsia="方正仿宋_GBK" w:cs="Times New Roman"/>
                <w:b w:val="0"/>
                <w:color w:val="auto"/>
                <w:spacing w:val="10"/>
                <w:kern w:val="0"/>
                <w:sz w:val="24"/>
                <w:szCs w:val="24"/>
              </w:rPr>
              <w:t xml:space="preserve">                   </w:t>
            </w:r>
          </w:p>
          <w:p>
            <w:pPr>
              <w:keepNext w:val="0"/>
              <w:keepLines w:val="0"/>
              <w:pageBreakBefore w:val="0"/>
              <w:widowControl/>
              <w:kinsoku/>
              <w:wordWrap/>
              <w:overflowPunct/>
              <w:topLinePunct/>
              <w:bidi w:val="0"/>
              <w:adjustRightInd w:val="0"/>
              <w:spacing w:line="560" w:lineRule="exact"/>
              <w:ind w:firstLine="5200" w:firstLineChars="2000"/>
              <w:jc w:val="both"/>
              <w:textAlignment w:val="auto"/>
              <w:rPr>
                <w:rFonts w:ascii="宋体" w:hAnsi="宋体" w:eastAsia="方正仿宋_GBK" w:cs="Times New Roman"/>
                <w:b w:val="0"/>
                <w:color w:val="auto"/>
                <w:spacing w:val="10"/>
                <w:kern w:val="0"/>
                <w:sz w:val="24"/>
                <w:szCs w:val="24"/>
              </w:rPr>
            </w:pPr>
            <w:r>
              <w:rPr>
                <w:rFonts w:ascii="宋体" w:hAnsi="宋体" w:eastAsia="方正仿宋_GBK" w:cs="Times New Roman"/>
                <w:b w:val="0"/>
                <w:color w:val="auto"/>
                <w:spacing w:val="10"/>
                <w:kern w:val="0"/>
                <w:sz w:val="24"/>
                <w:szCs w:val="24"/>
              </w:rPr>
              <w:t>项目投资方（盖章）：</w:t>
            </w:r>
          </w:p>
          <w:p>
            <w:pPr>
              <w:keepNext w:val="0"/>
              <w:keepLines w:val="0"/>
              <w:pageBreakBefore w:val="0"/>
              <w:widowControl/>
              <w:kinsoku/>
              <w:wordWrap/>
              <w:overflowPunct/>
              <w:topLinePunct/>
              <w:bidi w:val="0"/>
              <w:adjustRightInd w:val="0"/>
              <w:spacing w:line="560" w:lineRule="exact"/>
              <w:ind w:firstLine="0" w:firstLineChars="0"/>
              <w:jc w:val="both"/>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10"/>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jc w:val="center"/>
        </w:trPr>
        <w:tc>
          <w:tcPr>
            <w:tcW w:w="919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bidi w:val="0"/>
              <w:adjustRightInd w:val="0"/>
              <w:spacing w:line="560" w:lineRule="exact"/>
              <w:ind w:firstLine="0" w:firstLineChars="0"/>
              <w:jc w:val="left"/>
              <w:textAlignment w:val="auto"/>
              <w:rPr>
                <w:rFonts w:ascii="宋体" w:hAnsi="宋体" w:eastAsia="方正仿宋_GBK" w:cs="Times New Roman"/>
                <w:b w:val="0"/>
                <w:color w:val="auto"/>
                <w:spacing w:val="10"/>
                <w:kern w:val="0"/>
                <w:sz w:val="24"/>
                <w:szCs w:val="24"/>
              </w:rPr>
            </w:pPr>
            <w:r>
              <w:rPr>
                <w:rFonts w:hint="eastAsia" w:ascii="宋体" w:hAnsi="宋体" w:eastAsia="方正仿宋_GBK" w:cs="Times New Roman"/>
                <w:b w:val="0"/>
                <w:color w:val="auto"/>
                <w:spacing w:val="10"/>
                <w:kern w:val="0"/>
                <w:sz w:val="24"/>
                <w:szCs w:val="24"/>
                <w:lang w:eastAsia="zh-CN"/>
              </w:rPr>
              <w:t>县</w:t>
            </w:r>
            <w:r>
              <w:rPr>
                <w:rFonts w:ascii="宋体" w:hAnsi="宋体" w:eastAsia="方正仿宋_GBK" w:cs="Times New Roman"/>
                <w:b w:val="0"/>
                <w:color w:val="auto"/>
                <w:spacing w:val="10"/>
                <w:kern w:val="0"/>
                <w:sz w:val="24"/>
                <w:szCs w:val="24"/>
              </w:rPr>
              <w:t>投资促进局意见：</w:t>
            </w:r>
          </w:p>
          <w:p>
            <w:pPr>
              <w:keepNext w:val="0"/>
              <w:keepLines w:val="0"/>
              <w:pageBreakBefore w:val="0"/>
              <w:widowControl/>
              <w:kinsoku/>
              <w:wordWrap/>
              <w:overflowPunct/>
              <w:topLinePunct/>
              <w:bidi w:val="0"/>
              <w:adjustRightInd w:val="0"/>
              <w:spacing w:line="560" w:lineRule="exact"/>
              <w:ind w:firstLine="5720" w:firstLineChars="2200"/>
              <w:textAlignment w:val="auto"/>
              <w:rPr>
                <w:rFonts w:ascii="宋体" w:hAnsi="宋体" w:eastAsia="方正仿宋_GBK" w:cs="Times New Roman"/>
                <w:b w:val="0"/>
                <w:color w:val="auto"/>
                <w:spacing w:val="10"/>
                <w:kern w:val="0"/>
                <w:sz w:val="24"/>
                <w:szCs w:val="24"/>
              </w:rPr>
            </w:pPr>
          </w:p>
          <w:p>
            <w:pPr>
              <w:keepNext w:val="0"/>
              <w:keepLines w:val="0"/>
              <w:pageBreakBefore w:val="0"/>
              <w:widowControl/>
              <w:kinsoku/>
              <w:wordWrap/>
              <w:overflowPunct/>
              <w:topLinePunct/>
              <w:bidi w:val="0"/>
              <w:adjustRightInd w:val="0"/>
              <w:spacing w:line="560" w:lineRule="exact"/>
              <w:ind w:firstLine="5720" w:firstLineChars="2200"/>
              <w:textAlignment w:val="auto"/>
              <w:rPr>
                <w:rFonts w:ascii="宋体" w:hAnsi="宋体" w:eastAsia="方正仿宋_GBK" w:cs="Times New Roman"/>
                <w:b w:val="0"/>
                <w:color w:val="auto"/>
                <w:spacing w:val="10"/>
                <w:kern w:val="0"/>
                <w:sz w:val="24"/>
                <w:szCs w:val="24"/>
              </w:rPr>
            </w:pPr>
          </w:p>
          <w:p>
            <w:pPr>
              <w:keepNext w:val="0"/>
              <w:keepLines w:val="0"/>
              <w:pageBreakBefore w:val="0"/>
              <w:widowControl/>
              <w:kinsoku/>
              <w:wordWrap/>
              <w:overflowPunct/>
              <w:topLinePunct/>
              <w:bidi w:val="0"/>
              <w:adjustRightInd w:val="0"/>
              <w:spacing w:line="560" w:lineRule="exact"/>
              <w:ind w:firstLine="5720" w:firstLineChars="2200"/>
              <w:textAlignment w:val="auto"/>
              <w:rPr>
                <w:rFonts w:ascii="宋体" w:hAnsi="宋体" w:eastAsia="方正仿宋_GBK" w:cs="Times New Roman"/>
                <w:b w:val="0"/>
                <w:color w:val="auto"/>
                <w:spacing w:val="10"/>
                <w:kern w:val="0"/>
                <w:sz w:val="24"/>
                <w:szCs w:val="24"/>
              </w:rPr>
            </w:pPr>
            <w:r>
              <w:rPr>
                <w:rFonts w:ascii="宋体" w:hAnsi="宋体" w:eastAsia="方正仿宋_GBK" w:cs="Times New Roman"/>
                <w:b w:val="0"/>
                <w:color w:val="auto"/>
                <w:spacing w:val="10"/>
                <w:kern w:val="0"/>
                <w:sz w:val="24"/>
                <w:szCs w:val="24"/>
              </w:rPr>
              <w:t>签字（盖章）：</w:t>
            </w:r>
          </w:p>
          <w:p>
            <w:pPr>
              <w:keepNext w:val="0"/>
              <w:keepLines w:val="0"/>
              <w:pageBreakBefore w:val="0"/>
              <w:widowControl/>
              <w:kinsoku/>
              <w:wordWrap/>
              <w:overflowPunct/>
              <w:topLinePunct/>
              <w:bidi w:val="0"/>
              <w:adjustRightInd w:val="0"/>
              <w:spacing w:line="560" w:lineRule="exact"/>
              <w:ind w:firstLine="6760" w:firstLineChars="2600"/>
              <w:textAlignment w:val="auto"/>
              <w:rPr>
                <w:rFonts w:ascii="宋体" w:hAnsi="宋体" w:eastAsia="仿宋_GB2312" w:cs="Times New Roman"/>
                <w:b w:val="0"/>
                <w:color w:val="auto"/>
                <w:kern w:val="0"/>
                <w:sz w:val="24"/>
                <w:szCs w:val="24"/>
              </w:rPr>
            </w:pPr>
            <w:r>
              <w:rPr>
                <w:rFonts w:ascii="宋体" w:hAnsi="宋体" w:eastAsia="方正仿宋_GBK" w:cs="Times New Roman"/>
                <w:b w:val="0"/>
                <w:color w:val="auto"/>
                <w:spacing w:val="10"/>
                <w:kern w:val="0"/>
                <w:sz w:val="24"/>
                <w:szCs w:val="24"/>
              </w:rPr>
              <w:t>年   月   日</w:t>
            </w:r>
          </w:p>
        </w:tc>
      </w:tr>
    </w:tbl>
    <w:p>
      <w:pPr>
        <w:keepNext w:val="0"/>
        <w:keepLines w:val="0"/>
        <w:pageBreakBefore w:val="0"/>
        <w:kinsoku/>
        <w:wordWrap/>
        <w:overflowPunct/>
        <w:bidi w:val="0"/>
        <w:spacing w:line="560" w:lineRule="exact"/>
        <w:ind w:firstLine="0" w:firstLineChars="0"/>
        <w:textAlignment w:val="auto"/>
        <w:rPr>
          <w:rFonts w:hint="eastAsia" w:ascii="宋体" w:hAnsi="宋体" w:eastAsia="方正仿宋_GBK" w:cs="Times New Roman"/>
          <w:b w:val="0"/>
          <w:color w:val="auto"/>
          <w:sz w:val="32"/>
          <w:szCs w:val="20"/>
          <w:lang w:val="en-US" w:eastAsia="zh-CN"/>
        </w:rPr>
      </w:pPr>
      <w:r>
        <w:rPr>
          <w:rFonts w:ascii="宋体" w:hAnsi="宋体" w:eastAsia="方正仿宋_GBK" w:cs="Times New Roman"/>
          <w:b w:val="0"/>
          <w:color w:val="auto"/>
          <w:kern w:val="0"/>
          <w:sz w:val="24"/>
          <w:szCs w:val="24"/>
        </w:rPr>
        <w:t>备注说明：</w:t>
      </w:r>
      <w:r>
        <w:rPr>
          <w:rFonts w:hint="default" w:ascii="宋体" w:hAnsi="宋体" w:eastAsia="方正仿宋_GBK" w:cs="Times New Roman"/>
          <w:b w:val="0"/>
          <w:color w:val="auto"/>
          <w:kern w:val="0"/>
          <w:sz w:val="24"/>
          <w:szCs w:val="24"/>
        </w:rPr>
        <w:t>引资人指引资单位或自然人</w:t>
      </w:r>
      <w:r>
        <w:rPr>
          <w:rFonts w:hint="eastAsia" w:ascii="宋体" w:hAnsi="宋体" w:eastAsia="方正仿宋_GBK" w:cs="Times New Roman"/>
          <w:b w:val="0"/>
          <w:color w:val="auto"/>
          <w:kern w:val="0"/>
          <w:sz w:val="24"/>
          <w:szCs w:val="24"/>
          <w:lang w:eastAsia="zh-CN"/>
        </w:rPr>
        <w:t>。</w:t>
      </w:r>
    </w:p>
    <w:sectPr>
      <w:headerReference r:id="rId3" w:type="default"/>
      <w:footerReference r:id="rId4" w:type="default"/>
      <w:pgSz w:w="11906" w:h="16838"/>
      <w:pgMar w:top="1962" w:right="1474" w:bottom="1848" w:left="1587" w:header="851" w:footer="90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80135" cy="2470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80135" cy="247015"/>
                      </a:xfrm>
                      <a:prstGeom prst="rect">
                        <a:avLst/>
                      </a:prstGeom>
                      <a:noFill/>
                      <a:ln w="6350">
                        <a:noFill/>
                      </a:ln>
                      <a:effectLst/>
                    </wps:spPr>
                    <wps:txbx>
                      <w:txbxContent>
                        <w:p>
                          <w:pPr>
                            <w:pStyle w:val="9"/>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45pt;width:85.05pt;mso-position-horizontal:outside;mso-position-horizontal-relative:margin;z-index:251661312;mso-width-relative:page;mso-height-relative:page;" filled="f" stroked="f" coordsize="21600,21600" o:gfxdata="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RnD/tQAAAAEAQAADwAAAAAAAAABACAAAAAiAAAAZHJzL2Rv&#10;d25yZXYueG1sUEsBAhQAFAAAAAgAh07iQHAztsg+AgAAcAQAAA4AAAAAAAAAAQAgAAAAIwEAAGRy&#10;cy9lMm9Eb2MueG1sUEsFBgAAAAAGAAYAWQEAANMFAAAAAA==&#10;">
              <v:fill on="f" focussize="0,0"/>
              <v:stroke on="f" weight="0.5pt"/>
              <v:imagedata o:title=""/>
              <o:lock v:ext="edit" aspectratio="f"/>
              <v:textbox inset="0mm,0mm,0mm,0mm">
                <w:txbxContent>
                  <w:p>
                    <w:pPr>
                      <w:pStyle w:val="9"/>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10"/>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X文文</w:t>
    </w:r>
    <w:r>
      <w:rPr>
        <w:rFonts w:hint="eastAsia" w:ascii="宋体" w:hAnsi="宋体" w:cs="宋体"/>
        <w:b/>
        <w:bCs/>
        <w:color w:val="005192"/>
        <w:sz w:val="28"/>
        <w:szCs w:val="44"/>
        <w:lang w:val="en-US" w:eastAsia="zh-CN"/>
      </w:rPr>
      <w:t>西畴县</w:t>
    </w:r>
    <w:r>
      <w:rPr>
        <w:rFonts w:hint="eastAsia" w:ascii="宋体" w:hAnsi="宋体" w:eastAsia="宋体" w:cs="宋体"/>
        <w:b/>
        <w:bCs/>
        <w:color w:val="005192"/>
        <w:sz w:val="28"/>
        <w:szCs w:val="44"/>
        <w:lang w:val="en-US" w:eastAsia="zh-CN"/>
      </w:rPr>
      <w:t xml:space="preserve">人民政府发布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西畴县</w:t>
    </w:r>
    <w:r>
      <w:rPr>
        <w:rFonts w:hint="eastAsia" w:ascii="宋体" w:hAnsi="宋体" w:eastAsia="宋体" w:cs="宋体"/>
        <w:b/>
        <w:bCs/>
        <w:color w:val="005192"/>
        <w:sz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ZWZmZTNmM2Y4OTdlMjI4ZWQ1ODVlNTVmOThmNTYifQ=="/>
  </w:docVars>
  <w:rsids>
    <w:rsidRoot w:val="00172A27"/>
    <w:rsid w:val="019E71BD"/>
    <w:rsid w:val="049B55BE"/>
    <w:rsid w:val="04B679C3"/>
    <w:rsid w:val="07BA677A"/>
    <w:rsid w:val="080F63D8"/>
    <w:rsid w:val="09341458"/>
    <w:rsid w:val="0B0912D7"/>
    <w:rsid w:val="0E5F2FB6"/>
    <w:rsid w:val="152D2DCA"/>
    <w:rsid w:val="1DEC284C"/>
    <w:rsid w:val="1E6523AC"/>
    <w:rsid w:val="22440422"/>
    <w:rsid w:val="276F0932"/>
    <w:rsid w:val="31A15F24"/>
    <w:rsid w:val="351C16E8"/>
    <w:rsid w:val="395347B5"/>
    <w:rsid w:val="39A232A0"/>
    <w:rsid w:val="39E745AA"/>
    <w:rsid w:val="3B5A6BBB"/>
    <w:rsid w:val="3B7F9066"/>
    <w:rsid w:val="3EDA13A6"/>
    <w:rsid w:val="3FDC5A41"/>
    <w:rsid w:val="42F058B7"/>
    <w:rsid w:val="436109F6"/>
    <w:rsid w:val="441A38D4"/>
    <w:rsid w:val="47EA729A"/>
    <w:rsid w:val="4BC77339"/>
    <w:rsid w:val="4C9236C5"/>
    <w:rsid w:val="505C172E"/>
    <w:rsid w:val="52F46F0B"/>
    <w:rsid w:val="53D8014D"/>
    <w:rsid w:val="55E064E0"/>
    <w:rsid w:val="572C6D10"/>
    <w:rsid w:val="578B23D5"/>
    <w:rsid w:val="5C0A4B08"/>
    <w:rsid w:val="5DC34279"/>
    <w:rsid w:val="608816D1"/>
    <w:rsid w:val="60EF4E7F"/>
    <w:rsid w:val="63F750AF"/>
    <w:rsid w:val="65EEE062"/>
    <w:rsid w:val="665233C1"/>
    <w:rsid w:val="6774377A"/>
    <w:rsid w:val="6AD9688B"/>
    <w:rsid w:val="6D0E3F22"/>
    <w:rsid w:val="6DA938EC"/>
    <w:rsid w:val="6FFEFDA4"/>
    <w:rsid w:val="712E47AE"/>
    <w:rsid w:val="7320092E"/>
    <w:rsid w:val="7B1A5E7C"/>
    <w:rsid w:val="7C9011D9"/>
    <w:rsid w:val="7D5A7D56"/>
    <w:rsid w:val="7DC651C5"/>
    <w:rsid w:val="7FCC2834"/>
    <w:rsid w:val="7FD5E6BF"/>
    <w:rsid w:val="A1FE2052"/>
    <w:rsid w:val="FA6703A0"/>
    <w:rsid w:val="FD3F4FF7"/>
    <w:rsid w:val="FEB7A899"/>
    <w:rsid w:val="FFCFD6E2"/>
    <w:rsid w:val="FFFF5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annotation text"/>
    <w:basedOn w:val="1"/>
    <w:qFormat/>
    <w:uiPriority w:val="0"/>
    <w:pPr>
      <w:jc w:val="left"/>
    </w:pPr>
  </w:style>
  <w:style w:type="paragraph" w:styleId="4">
    <w:name w:val="Body Text"/>
    <w:basedOn w:val="1"/>
    <w:next w:val="5"/>
    <w:qFormat/>
    <w:uiPriority w:val="0"/>
    <w:pPr>
      <w:spacing w:after="120" w:afterLines="0" w:afterAutospacing="0"/>
    </w:pPr>
  </w:style>
  <w:style w:type="paragraph" w:styleId="5">
    <w:name w:val="toc 5"/>
    <w:basedOn w:val="1"/>
    <w:next w:val="1"/>
    <w:qFormat/>
    <w:uiPriority w:val="0"/>
    <w:pPr>
      <w:ind w:left="1680" w:leftChars="800"/>
    </w:pPr>
  </w:style>
  <w:style w:type="paragraph" w:styleId="6">
    <w:name w:val="Body Text Indent"/>
    <w:basedOn w:val="1"/>
    <w:qFormat/>
    <w:uiPriority w:val="0"/>
    <w:pPr>
      <w:ind w:firstLine="660"/>
    </w:pPr>
    <w:rPr>
      <w:rFonts w:ascii="宋体" w:eastAsia="宋体"/>
      <w:szCs w:val="24"/>
    </w:rPr>
  </w:style>
  <w:style w:type="paragraph" w:styleId="7">
    <w:name w:val="Block Text"/>
    <w:basedOn w:val="1"/>
    <w:qFormat/>
    <w:uiPriority w:val="0"/>
    <w:pPr>
      <w:ind w:left="946" w:leftChars="100" w:right="316" w:rightChars="100" w:hanging="630" w:hangingChars="306"/>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6"/>
    <w:unhideWhenUsed/>
    <w:qFormat/>
    <w:uiPriority w:val="0"/>
    <w:pPr>
      <w:spacing w:line="500" w:lineRule="exact"/>
      <w:ind w:firstLine="420" w:firstLineChars="200"/>
    </w:pPr>
    <w:rPr>
      <w:rFonts w:ascii="Times New Roman" w:hAnsi="宋体"/>
      <w:kern w:val="1"/>
      <w:sz w:val="21"/>
    </w:rPr>
  </w:style>
  <w:style w:type="paragraph" w:customStyle="1" w:styleId="15">
    <w:name w:val="规章标题"/>
    <w:basedOn w:val="1"/>
    <w:next w:val="4"/>
    <w:qFormat/>
    <w:uiPriority w:val="0"/>
    <w:pPr>
      <w:jc w:val="center"/>
    </w:pPr>
    <w:rPr>
      <w:rFonts w:hint="eastAsia" w:ascii="Calibri" w:hAnsi="Calibri" w:cs="宋体"/>
      <w:sz w:val="44"/>
      <w:szCs w:val="44"/>
    </w:rPr>
  </w:style>
  <w:style w:type="paragraph" w:customStyle="1" w:styleId="16">
    <w:name w:val="规章批注"/>
    <w:basedOn w:val="1"/>
    <w:next w:val="4"/>
    <w:qFormat/>
    <w:uiPriority w:val="0"/>
    <w:pPr>
      <w:jc w:val="center"/>
    </w:pPr>
    <w:rPr>
      <w:rFonts w:hint="eastAsia" w:ascii="楷体" w:hAnsi="楷体" w:eastAsia="楷体" w:cs="楷体"/>
      <w:sz w:val="32"/>
      <w:szCs w:val="32"/>
    </w:rPr>
  </w:style>
  <w:style w:type="paragraph" w:customStyle="1" w:styleId="17">
    <w:name w:val="规章章节"/>
    <w:basedOn w:val="1"/>
    <w:next w:val="8"/>
    <w:qFormat/>
    <w:uiPriority w:val="0"/>
    <w:pPr>
      <w:jc w:val="center"/>
    </w:pPr>
    <w:rPr>
      <w:rFonts w:hint="eastAsia" w:ascii="黑体" w:hAnsi="黑体" w:eastAsia="黑体" w:cs="黑体"/>
      <w:color w:val="333333"/>
      <w:sz w:val="32"/>
      <w:szCs w:val="32"/>
      <w:shd w:val="clear" w:color="auto" w:fill="FFFFFF"/>
    </w:rPr>
  </w:style>
  <w:style w:type="paragraph" w:customStyle="1" w:styleId="18">
    <w:name w:val="规章条款"/>
    <w:basedOn w:val="1"/>
    <w:next w:val="8"/>
    <w:link w:val="19"/>
    <w:qFormat/>
    <w:uiPriority w:val="0"/>
    <w:pPr>
      <w:ind w:firstLine="640" w:firstLineChars="200"/>
    </w:pPr>
    <w:rPr>
      <w:rFonts w:hint="eastAsia" w:ascii="黑体" w:hAnsi="黑体" w:eastAsia="黑体" w:cs="黑体"/>
      <w:color w:val="333333"/>
      <w:sz w:val="32"/>
      <w:szCs w:val="32"/>
      <w:shd w:val="clear" w:color="auto" w:fill="FFFFFF"/>
    </w:rPr>
  </w:style>
  <w:style w:type="character" w:customStyle="1" w:styleId="19">
    <w:name w:val="规章条款 Char"/>
    <w:link w:val="18"/>
    <w:qFormat/>
    <w:uiPriority w:val="0"/>
    <w:rPr>
      <w:rFonts w:hint="eastAsia" w:ascii="黑体" w:hAnsi="黑体" w:eastAsia="黑体" w:cs="黑体"/>
      <w:color w:val="333333"/>
      <w:sz w:val="32"/>
      <w:szCs w:val="32"/>
      <w:shd w:val="clear" w:color="auto" w:fill="FFFFFF"/>
    </w:rPr>
  </w:style>
  <w:style w:type="paragraph" w:customStyle="1" w:styleId="20">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character" w:customStyle="1" w:styleId="21">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2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8724</Words>
  <Characters>8739</Characters>
  <Lines>1</Lines>
  <Paragraphs>1</Paragraphs>
  <TotalTime>16</TotalTime>
  <ScaleCrop>false</ScaleCrop>
  <LinksUpToDate>false</LinksUpToDate>
  <CharactersWithSpaces>8924</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Administrator</cp:lastModifiedBy>
  <cp:lastPrinted>2021-10-29T11:30:00Z</cp:lastPrinted>
  <dcterms:modified xsi:type="dcterms:W3CDTF">2022-12-15T01:41:43Z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F7931DCDC0B04597AF7317AE6115E698</vt:lpwstr>
  </property>
</Properties>
</file>